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117" w:rsidRDefault="00377117" w14:paraId="1FEA32F9" w14:textId="736C418E">
      <w:pPr>
        <w:pStyle w:val="Overskrift10"/>
      </w:pPr>
      <w:r>
        <w:t xml:space="preserve">Rutine for </w:t>
      </w:r>
      <w:proofErr w:type="spellStart"/>
      <w:r>
        <w:t>blodsøl</w:t>
      </w:r>
      <w:proofErr w:type="spellEnd"/>
      <w:r>
        <w:t>, oppkast mm</w:t>
      </w:r>
    </w:p>
    <w:p w:rsidRPr="002A37F6" w:rsidR="002A37F6" w:rsidP="002A37F6" w:rsidRDefault="002A37F6" w14:paraId="1B1BD355" w14:textId="77777777"/>
    <w:p w:rsidR="00F429DC" w:rsidRDefault="00F429DC" w14:paraId="05726D64" w14:textId="696A34EE">
      <w:pPr>
        <w:pStyle w:val="Overskrift10"/>
      </w:pPr>
      <w:r>
        <w:t xml:space="preserve">1. </w:t>
      </w:r>
      <w:r>
        <w:tab/>
      </w:r>
      <w:r>
        <w:t>MÅL</w:t>
      </w:r>
    </w:p>
    <w:p w:rsidR="00F429DC" w:rsidP="002F7E63" w:rsidRDefault="00F429DC" w14:paraId="38D4E1AA" w14:textId="77777777">
      <w:pPr>
        <w:numPr>
          <w:ilvl w:val="0"/>
          <w:numId w:val="45"/>
        </w:numPr>
      </w:pPr>
      <w:r>
        <w:t>Verne mot ti</w:t>
      </w:r>
      <w:r w:rsidR="00377117">
        <w:t xml:space="preserve">lsøling av biologisk materiale. </w:t>
      </w:r>
    </w:p>
    <w:p w:rsidR="00F429DC" w:rsidRDefault="00F429DC" w14:paraId="7A2B42EF" w14:textId="77777777">
      <w:pPr>
        <w:pStyle w:val="Overskrift10"/>
        <w:rPr>
          <w:color w:val="000000"/>
          <w:sz w:val="24"/>
        </w:rPr>
      </w:pPr>
      <w:r>
        <w:rPr>
          <w:color w:val="000000"/>
          <w:sz w:val="24"/>
        </w:rPr>
        <w:t>Ansvar</w:t>
      </w:r>
    </w:p>
    <w:p w:rsidR="00647371" w:rsidRDefault="00F429DC" w14:paraId="68E4682A" w14:textId="77777777">
      <w:r>
        <w:t xml:space="preserve">Tenesteleiar har ansvar for at naudsynt utstyr er tilgjengeleg. </w:t>
      </w:r>
    </w:p>
    <w:p w:rsidR="00F429DC" w:rsidRDefault="00F429DC" w14:paraId="77C51AB2" w14:textId="77777777">
      <w:r>
        <w:t>Tilsette har ansvar for å bruke hanskar i samsvar med prosedyren</w:t>
      </w:r>
    </w:p>
    <w:p w:rsidR="00F429DC" w:rsidRDefault="00F429DC" w14:paraId="5DAB6C7B" w14:textId="77777777"/>
    <w:p w:rsidR="00F429DC" w:rsidRDefault="00F429DC" w14:paraId="582231C3" w14:textId="77777777">
      <w:pPr>
        <w:pStyle w:val="Overskrift1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</w:rPr>
        <w:t>UTSTYR</w:t>
      </w:r>
    </w:p>
    <w:p w:rsidR="00F429DC" w:rsidP="000B3002" w:rsidRDefault="00F429DC" w14:paraId="788BF407" w14:textId="77777777">
      <w:pPr>
        <w:numPr>
          <w:ilvl w:val="0"/>
          <w:numId w:val="45"/>
        </w:numPr>
      </w:pPr>
      <w:r>
        <w:t>Plasthanskar</w:t>
      </w:r>
      <w:r w:rsidR="000B3002">
        <w:t>/</w:t>
      </w:r>
      <w:r w:rsidR="00377117">
        <w:t>vinyl</w:t>
      </w:r>
      <w:r w:rsidR="000B3002">
        <w:t xml:space="preserve">hanskar, </w:t>
      </w:r>
      <w:proofErr w:type="spellStart"/>
      <w:r w:rsidR="000B3002">
        <w:t>hushaldningsklorin</w:t>
      </w:r>
      <w:proofErr w:type="spellEnd"/>
      <w:r w:rsidR="000B3002">
        <w:t>, papir.</w:t>
      </w:r>
    </w:p>
    <w:p w:rsidR="00F429DC" w:rsidRDefault="00F429DC" w14:paraId="02EB378F" w14:textId="77777777">
      <w:pPr>
        <w:rPr>
          <w:b/>
          <w:bCs/>
        </w:rPr>
      </w:pPr>
    </w:p>
    <w:p w:rsidR="00F429DC" w:rsidP="36A4E5CF" w:rsidRDefault="00F429DC" w14:paraId="1FB782CE" w14:textId="77777777" w14:noSpellErr="1">
      <w:pPr>
        <w:rPr>
          <w:rFonts w:ascii="Arial" w:hAnsi="Arial" w:cs="Arial"/>
          <w:sz w:val="28"/>
          <w:szCs w:val="28"/>
        </w:rPr>
      </w:pPr>
      <w:r w:rsidRPr="36A4E5CF" w:rsidR="00F429DC">
        <w:rPr>
          <w:rFonts w:ascii="Arial" w:hAnsi="Arial" w:cs="Arial"/>
          <w:b w:val="1"/>
          <w:bCs w:val="1"/>
        </w:rPr>
        <w:t xml:space="preserve">3. </w:t>
      </w:r>
      <w:r>
        <w:tab/>
      </w:r>
      <w:r w:rsidRPr="36A4E5CF" w:rsidR="00F429DC">
        <w:rPr>
          <w:rFonts w:ascii="Arial" w:hAnsi="Arial" w:cs="Arial"/>
          <w:b w:val="1"/>
          <w:bCs w:val="1"/>
          <w:sz w:val="28"/>
          <w:szCs w:val="28"/>
        </w:rPr>
        <w:t xml:space="preserve">PRAKTISK GJENNOMFØRING </w:t>
      </w:r>
    </w:p>
    <w:p w:rsidR="00F429DC" w:rsidRDefault="00F429DC" w14:paraId="6A05A809" w14:textId="77777777"/>
    <w:p w:rsidR="00502087" w:rsidP="002F7E63" w:rsidRDefault="00F429DC" w14:paraId="3C2CEF0E" w14:textId="77777777">
      <w:pPr>
        <w:numPr>
          <w:ilvl w:val="0"/>
          <w:numId w:val="45"/>
        </w:numPr>
      </w:pPr>
      <w:r>
        <w:t>Bruk hansk</w:t>
      </w:r>
      <w:r w:rsidR="002F7E63">
        <w:t>a</w:t>
      </w:r>
      <w:r>
        <w:t xml:space="preserve">r når det er nødvendig, </w:t>
      </w:r>
      <w:proofErr w:type="spellStart"/>
      <w:r w:rsidR="00377117">
        <w:t>dvs</w:t>
      </w:r>
      <w:proofErr w:type="spellEnd"/>
      <w:r w:rsidR="00377117">
        <w:t xml:space="preserve"> </w:t>
      </w:r>
      <w:r>
        <w:t xml:space="preserve">i direkte kontakt med infeksiøst materiale, </w:t>
      </w:r>
      <w:proofErr w:type="spellStart"/>
      <w:r>
        <w:t>blodsøl</w:t>
      </w:r>
      <w:proofErr w:type="spellEnd"/>
      <w:r>
        <w:t xml:space="preserve">, kroppsvæske, slimhinne og ikkje intakt hud.  </w:t>
      </w:r>
    </w:p>
    <w:p w:rsidR="00502087" w:rsidP="00502087" w:rsidRDefault="00502087" w14:paraId="5A39BBE3" w14:textId="77777777">
      <w:pPr>
        <w:tabs>
          <w:tab w:val="clear" w:pos="720"/>
        </w:tabs>
        <w:ind w:left="720"/>
      </w:pPr>
    </w:p>
    <w:p w:rsidR="00F429DC" w:rsidP="002F7E63" w:rsidRDefault="00F429DC" w14:paraId="255BC1C6" w14:textId="77777777">
      <w:pPr>
        <w:numPr>
          <w:ilvl w:val="0"/>
          <w:numId w:val="45"/>
        </w:numPr>
      </w:pPr>
      <w:r>
        <w:t xml:space="preserve">Ved sår og eksem på </w:t>
      </w:r>
      <w:r w:rsidR="00A545E9">
        <w:t>tilsette</w:t>
      </w:r>
      <w:r w:rsidR="000B3002">
        <w:t xml:space="preserve">/elevar </w:t>
      </w:r>
      <w:r w:rsidR="006C13E5">
        <w:t xml:space="preserve"> </w:t>
      </w:r>
      <w:r w:rsidR="00A545E9">
        <w:t xml:space="preserve">sine hender </w:t>
      </w:r>
      <w:r>
        <w:t xml:space="preserve"> </w:t>
      </w:r>
      <w:r w:rsidR="00377117">
        <w:t xml:space="preserve">skal den det gjeld </w:t>
      </w:r>
      <w:r>
        <w:t xml:space="preserve">alltid </w:t>
      </w:r>
      <w:r w:rsidR="00377117">
        <w:t xml:space="preserve">bruke </w:t>
      </w:r>
      <w:r>
        <w:t>hansk</w:t>
      </w:r>
      <w:r w:rsidR="002F7E63">
        <w:t>a</w:t>
      </w:r>
      <w:r>
        <w:t>r</w:t>
      </w:r>
      <w:r w:rsidR="00502087">
        <w:t>.</w:t>
      </w:r>
    </w:p>
    <w:p w:rsidR="008D2CFD" w:rsidP="008D2CFD" w:rsidRDefault="008D2CFD" w14:paraId="41C8F396" w14:textId="77777777">
      <w:pPr>
        <w:pStyle w:val="Listeavsnitt"/>
      </w:pPr>
    </w:p>
    <w:p w:rsidR="008D2CFD" w:rsidP="002F7E63" w:rsidRDefault="008D2CFD" w14:paraId="492D00E7" w14:textId="03F9CF6D">
      <w:pPr>
        <w:numPr>
          <w:ilvl w:val="0"/>
          <w:numId w:val="45"/>
        </w:numPr>
      </w:pPr>
      <w:r>
        <w:t xml:space="preserve">Hell </w:t>
      </w:r>
      <w:r w:rsidR="00FD5554">
        <w:t xml:space="preserve">litt </w:t>
      </w:r>
      <w:proofErr w:type="spellStart"/>
      <w:r>
        <w:t>klor</w:t>
      </w:r>
      <w:r w:rsidR="695946B0">
        <w:t>in</w:t>
      </w:r>
      <w:proofErr w:type="spellEnd"/>
      <w:r>
        <w:t xml:space="preserve"> på </w:t>
      </w:r>
      <w:proofErr w:type="spellStart"/>
      <w:r>
        <w:t>blodsølflekken</w:t>
      </w:r>
      <w:proofErr w:type="spellEnd"/>
      <w:r>
        <w:t xml:space="preserve">, </w:t>
      </w:r>
      <w:r w:rsidR="00360B97">
        <w:t xml:space="preserve">la virke i </w:t>
      </w:r>
      <w:r w:rsidR="005A4058">
        <w:t>2-3</w:t>
      </w:r>
      <w:r w:rsidR="00360B97">
        <w:t xml:space="preserve"> min, </w:t>
      </w:r>
      <w:r>
        <w:t>tørk opp med papir</w:t>
      </w:r>
      <w:r w:rsidR="00FD5554">
        <w:t xml:space="preserve">. </w:t>
      </w:r>
      <w:r w:rsidR="66CD6DDA">
        <w:t xml:space="preserve">Ved lite mengde blod kan ein </w:t>
      </w:r>
      <w:proofErr w:type="spellStart"/>
      <w:r w:rsidR="66CD6DDA">
        <w:t>evt</w:t>
      </w:r>
      <w:proofErr w:type="spellEnd"/>
      <w:r w:rsidR="66CD6DDA">
        <w:t xml:space="preserve"> dynke papir med </w:t>
      </w:r>
      <w:proofErr w:type="spellStart"/>
      <w:r w:rsidR="66CD6DDA">
        <w:t>klorin</w:t>
      </w:r>
      <w:proofErr w:type="spellEnd"/>
      <w:r w:rsidR="66CD6DDA">
        <w:t xml:space="preserve"> og legge over </w:t>
      </w:r>
      <w:proofErr w:type="spellStart"/>
      <w:r w:rsidR="66CD6DDA">
        <w:t>blødsølet</w:t>
      </w:r>
      <w:proofErr w:type="spellEnd"/>
      <w:r w:rsidR="66CD6DDA">
        <w:t xml:space="preserve">. </w:t>
      </w:r>
      <w:r w:rsidR="00FD5554">
        <w:t>Putt i lukka, tett pose. Kast</w:t>
      </w:r>
      <w:r w:rsidR="00360B97">
        <w:t xml:space="preserve"> i vanleg boss. </w:t>
      </w:r>
    </w:p>
    <w:p w:rsidR="005A4058" w:rsidP="005A4058" w:rsidRDefault="005A4058" w14:paraId="72A3D3EC" w14:textId="77777777">
      <w:pPr>
        <w:pStyle w:val="Listeavsnitt"/>
      </w:pPr>
    </w:p>
    <w:p w:rsidR="005A4058" w:rsidP="002F7E63" w:rsidRDefault="00E143A4" w14:paraId="2DB6733D" w14:textId="2E7EEB6F">
      <w:pPr>
        <w:numPr>
          <w:ilvl w:val="0"/>
          <w:numId w:val="45"/>
        </w:numPr>
        <w:rPr/>
      </w:pPr>
      <w:r w:rsidR="00E143A4">
        <w:rPr/>
        <w:t>V</w:t>
      </w:r>
      <w:r w:rsidR="005A4058">
        <w:rPr/>
        <w:t xml:space="preserve">anleg reingjering </w:t>
      </w:r>
      <w:r w:rsidR="00A41EF3">
        <w:rPr/>
        <w:t xml:space="preserve">av overflata </w:t>
      </w:r>
      <w:r w:rsidR="005A4058">
        <w:rPr/>
        <w:t xml:space="preserve">med vatn tilsett </w:t>
      </w:r>
      <w:r w:rsidR="005A4058">
        <w:rPr/>
        <w:t>klorin</w:t>
      </w:r>
      <w:r w:rsidR="00A41EF3">
        <w:rPr/>
        <w:t xml:space="preserve"> </w:t>
      </w:r>
      <w:r w:rsidR="00E143A4">
        <w:rPr/>
        <w:t xml:space="preserve"> etter fjerning av blod eller oppkast.</w:t>
      </w:r>
      <w:r w:rsidR="0C5D4446">
        <w:rPr/>
        <w:t xml:space="preserve"> (Blandingsforhold 1,25 dl </w:t>
      </w:r>
      <w:r w:rsidR="0C5D4446">
        <w:rPr/>
        <w:t>klorin</w:t>
      </w:r>
      <w:r w:rsidR="0C5D4446">
        <w:rPr/>
        <w:t xml:space="preserve"> i 5 liter vatn)</w:t>
      </w:r>
    </w:p>
    <w:p w:rsidR="00FD5554" w:rsidP="00FD5554" w:rsidRDefault="00FD5554" w14:paraId="0D0B940D" w14:textId="77777777">
      <w:pPr>
        <w:pStyle w:val="Listeavsnitt"/>
      </w:pPr>
    </w:p>
    <w:p w:rsidRPr="00360B97" w:rsidR="00FD5554" w:rsidP="002F7E63" w:rsidRDefault="00FD5554" w14:paraId="438762C5" w14:textId="77777777">
      <w:pPr>
        <w:numPr>
          <w:ilvl w:val="0"/>
          <w:numId w:val="45"/>
        </w:numPr>
      </w:pPr>
      <w:r>
        <w:t>Vask hender med vanleg såpe og vatn</w:t>
      </w:r>
    </w:p>
    <w:p w:rsidR="6329052A" w:rsidP="6329052A" w:rsidRDefault="6329052A" w14:paraId="3B979E70" w14:textId="1DB317BE"/>
    <w:p w:rsidR="0EE1AA3B" w:rsidP="6329052A" w:rsidRDefault="0EE1AA3B" w14:paraId="13778DFB" w14:textId="4F35588A">
      <w:pPr>
        <w:rPr>
          <w:szCs w:val="24"/>
        </w:rPr>
      </w:pPr>
      <w:r w:rsidRPr="6329052A">
        <w:rPr>
          <w:szCs w:val="24"/>
        </w:rPr>
        <w:t xml:space="preserve">Dersom du får blod/oppkast på huda, </w:t>
      </w:r>
      <w:proofErr w:type="spellStart"/>
      <w:r w:rsidRPr="6329052A">
        <w:rPr>
          <w:szCs w:val="24"/>
        </w:rPr>
        <w:t>skyll</w:t>
      </w:r>
      <w:proofErr w:type="spellEnd"/>
      <w:r w:rsidRPr="6329052A">
        <w:rPr>
          <w:szCs w:val="24"/>
        </w:rPr>
        <w:t xml:space="preserve"> raskt og lenge med </w:t>
      </w:r>
      <w:proofErr w:type="spellStart"/>
      <w:r w:rsidRPr="6329052A">
        <w:rPr>
          <w:szCs w:val="24"/>
        </w:rPr>
        <w:t>rikelig</w:t>
      </w:r>
      <w:proofErr w:type="spellEnd"/>
      <w:r w:rsidRPr="6329052A">
        <w:rPr>
          <w:szCs w:val="24"/>
        </w:rPr>
        <w:t xml:space="preserve"> vatn. Deretter vaskar du huda vanleg med såpe og vatn. </w:t>
      </w:r>
    </w:p>
    <w:p w:rsidR="0EE1AA3B" w:rsidP="6329052A" w:rsidRDefault="0EE1AA3B" w14:paraId="53FFDF41" w14:textId="6CDC9C93">
      <w:pPr>
        <w:spacing w:line="257" w:lineRule="auto"/>
        <w:rPr>
          <w:sz w:val="22"/>
          <w:szCs w:val="22"/>
        </w:rPr>
      </w:pPr>
      <w:r w:rsidRPr="6329052A">
        <w:rPr>
          <w:sz w:val="22"/>
          <w:szCs w:val="22"/>
        </w:rPr>
        <w:t xml:space="preserve"> </w:t>
      </w:r>
    </w:p>
    <w:p w:rsidR="0EE1AA3B" w:rsidP="6329052A" w:rsidRDefault="0EE1AA3B" w14:paraId="256DDEB2" w14:textId="49196B59">
      <w:pPr>
        <w:rPr>
          <w:szCs w:val="24"/>
        </w:rPr>
      </w:pPr>
      <w:r w:rsidRPr="6329052A">
        <w:rPr>
          <w:szCs w:val="24"/>
        </w:rPr>
        <w:t xml:space="preserve">Dersom du får du blodsprut/oppkast i sår eller slimhinne (auge, nase, munn), </w:t>
      </w:r>
      <w:proofErr w:type="spellStart"/>
      <w:r w:rsidRPr="6329052A">
        <w:rPr>
          <w:szCs w:val="24"/>
        </w:rPr>
        <w:t>skyll</w:t>
      </w:r>
      <w:proofErr w:type="spellEnd"/>
      <w:r w:rsidRPr="6329052A">
        <w:rPr>
          <w:szCs w:val="24"/>
        </w:rPr>
        <w:t xml:space="preserve"> raskt og lenge med </w:t>
      </w:r>
      <w:proofErr w:type="spellStart"/>
      <w:r w:rsidRPr="6329052A">
        <w:rPr>
          <w:szCs w:val="24"/>
        </w:rPr>
        <w:t>rikelig</w:t>
      </w:r>
      <w:proofErr w:type="spellEnd"/>
      <w:r w:rsidRPr="6329052A">
        <w:rPr>
          <w:szCs w:val="24"/>
        </w:rPr>
        <w:t xml:space="preserve"> vatn. Vask hud med såpe og vatn. </w:t>
      </w:r>
    </w:p>
    <w:p w:rsidR="0EE1AA3B" w:rsidP="6329052A" w:rsidRDefault="0EE1AA3B" w14:paraId="1AC110BD" w14:textId="5590CA6E">
      <w:pPr>
        <w:spacing w:line="257" w:lineRule="auto"/>
        <w:rPr>
          <w:sz w:val="22"/>
          <w:szCs w:val="22"/>
        </w:rPr>
      </w:pPr>
      <w:r w:rsidRPr="6329052A">
        <w:rPr>
          <w:sz w:val="22"/>
          <w:szCs w:val="22"/>
        </w:rPr>
        <w:t xml:space="preserve"> </w:t>
      </w:r>
    </w:p>
    <w:p w:rsidR="0EE1AA3B" w:rsidP="6329052A" w:rsidRDefault="0EE1AA3B" w14:paraId="69CA7A96" w14:textId="7D7F9C0B">
      <w:pPr>
        <w:rPr>
          <w:szCs w:val="24"/>
        </w:rPr>
      </w:pPr>
      <w:r w:rsidRPr="6329052A">
        <w:rPr>
          <w:szCs w:val="24"/>
        </w:rPr>
        <w:t xml:space="preserve">Dersom du stikk eller skjer deg på risikoavfall t.d. brukt sprøytespiss – la det blø </w:t>
      </w:r>
      <w:proofErr w:type="spellStart"/>
      <w:r w:rsidRPr="6329052A">
        <w:rPr>
          <w:szCs w:val="24"/>
        </w:rPr>
        <w:t>rikelig</w:t>
      </w:r>
      <w:proofErr w:type="spellEnd"/>
      <w:r w:rsidRPr="6329052A">
        <w:rPr>
          <w:szCs w:val="24"/>
        </w:rPr>
        <w:t xml:space="preserve"> og lenge dersom mogleg, </w:t>
      </w:r>
      <w:proofErr w:type="spellStart"/>
      <w:r w:rsidRPr="6329052A">
        <w:rPr>
          <w:szCs w:val="24"/>
        </w:rPr>
        <w:t>skyll</w:t>
      </w:r>
      <w:proofErr w:type="spellEnd"/>
      <w:r w:rsidRPr="6329052A">
        <w:rPr>
          <w:szCs w:val="24"/>
        </w:rPr>
        <w:t xml:space="preserve"> så lenge med </w:t>
      </w:r>
      <w:proofErr w:type="spellStart"/>
      <w:r w:rsidRPr="6329052A">
        <w:rPr>
          <w:szCs w:val="24"/>
        </w:rPr>
        <w:t>rikelig</w:t>
      </w:r>
      <w:proofErr w:type="spellEnd"/>
      <w:r w:rsidRPr="6329052A">
        <w:rPr>
          <w:szCs w:val="24"/>
        </w:rPr>
        <w:t xml:space="preserve"> vatn. Vask deretter huda vanleg med såpe og vatn.</w:t>
      </w:r>
    </w:p>
    <w:p w:rsidR="00F429DC" w:rsidRDefault="00F429DC" w14:paraId="3DEEC669" w14:textId="77777777">
      <w:pPr>
        <w:pStyle w:val="Overskrift10"/>
      </w:pPr>
    </w:p>
    <w:p w:rsidR="00F429DC" w:rsidRDefault="00F429DC" w14:paraId="3656B9AB" w14:textId="164B5068">
      <w:r w:rsidR="00502087">
        <w:rPr/>
        <w:t xml:space="preserve">Heimel: Forskrift om </w:t>
      </w:r>
      <w:r w:rsidR="5559558D">
        <w:rPr/>
        <w:t xml:space="preserve">helse og miljø i </w:t>
      </w:r>
      <w:r w:rsidR="5559558D">
        <w:rPr/>
        <w:t>barnehager</w:t>
      </w:r>
      <w:r w:rsidR="5559558D">
        <w:rPr/>
        <w:t xml:space="preserve">, skoler og </w:t>
      </w:r>
      <w:r w:rsidR="5559558D">
        <w:rPr/>
        <w:t>skolefritidsordninger</w:t>
      </w:r>
      <w:r w:rsidR="5559558D">
        <w:rPr/>
        <w:t>.</w:t>
      </w:r>
    </w:p>
    <w:p w:rsidR="5559558D" w:rsidRDefault="5559558D" w14:paraId="582C8DFE" w14:textId="55BBAF7E">
      <w:r w:rsidR="5559558D">
        <w:rPr/>
        <w:t xml:space="preserve">Ref. </w:t>
      </w:r>
      <w:hyperlink r:id="R2e36f849265f4f08">
        <w:r w:rsidRPr="36A4E5CF" w:rsidR="5559558D">
          <w:rPr>
            <w:rStyle w:val="Hyperlink"/>
          </w:rPr>
          <w:t>www.FHI.no</w:t>
        </w:r>
      </w:hyperlink>
    </w:p>
    <w:sectPr w:rsidR="00F429DC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1134" w:right="851" w:bottom="1418" w:left="1418" w:header="454" w:footer="454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ED3" w:rsidRDefault="009C3ED3" w14:paraId="5F802A71" w14:textId="77777777">
      <w:r>
        <w:separator/>
      </w:r>
    </w:p>
  </w:endnote>
  <w:endnote w:type="continuationSeparator" w:id="0">
    <w:p w:rsidR="009C3ED3" w:rsidRDefault="009C3ED3" w14:paraId="54365D43" w14:textId="77777777">
      <w:r>
        <w:continuationSeparator/>
      </w:r>
    </w:p>
  </w:endnote>
  <w:endnote w:type="continuationNotice" w:id="1">
    <w:p w:rsidR="009C3ED3" w:rsidRDefault="009C3ED3" w14:paraId="7EC516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0AA90A" w:rsidTr="300AA90A" w14:paraId="4F042EA5" w14:textId="77777777">
      <w:trPr>
        <w:trHeight w:val="300"/>
      </w:trPr>
      <w:tc>
        <w:tcPr>
          <w:tcW w:w="3210" w:type="dxa"/>
        </w:tcPr>
        <w:p w:rsidR="300AA90A" w:rsidP="300AA90A" w:rsidRDefault="300AA90A" w14:paraId="096ED0DC" w14:textId="74D1083B">
          <w:pPr>
            <w:pStyle w:val="Topptekst"/>
            <w:ind w:left="-115"/>
          </w:pPr>
        </w:p>
      </w:tc>
      <w:tc>
        <w:tcPr>
          <w:tcW w:w="3210" w:type="dxa"/>
        </w:tcPr>
        <w:p w:rsidR="300AA90A" w:rsidP="300AA90A" w:rsidRDefault="300AA90A" w14:paraId="3C1B072C" w14:textId="65677E09">
          <w:pPr>
            <w:pStyle w:val="Topptekst"/>
            <w:jc w:val="center"/>
          </w:pPr>
        </w:p>
      </w:tc>
      <w:tc>
        <w:tcPr>
          <w:tcW w:w="3210" w:type="dxa"/>
        </w:tcPr>
        <w:p w:rsidR="300AA90A" w:rsidP="300AA90A" w:rsidRDefault="300AA90A" w14:paraId="5145BFD6" w14:textId="6CD6D1C5">
          <w:pPr>
            <w:pStyle w:val="Topptekst"/>
            <w:ind w:right="-115"/>
            <w:jc w:val="right"/>
          </w:pPr>
        </w:p>
      </w:tc>
    </w:tr>
  </w:tbl>
  <w:p w:rsidR="300AA90A" w:rsidP="300AA90A" w:rsidRDefault="300AA90A" w14:paraId="293307AE" w14:textId="416CBDF6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70"/>
      <w:gridCol w:w="1650"/>
      <w:gridCol w:w="3210"/>
    </w:tblGrid>
    <w:tr w:rsidR="300AA90A" w:rsidTr="36A4E5CF" w14:paraId="23A1193A" w14:textId="77777777">
      <w:trPr>
        <w:trHeight w:val="300"/>
      </w:trPr>
      <w:tc>
        <w:tcPr>
          <w:tcW w:w="4770" w:type="dxa"/>
          <w:tcMar/>
        </w:tcPr>
        <w:p w:rsidR="300AA90A" w:rsidP="300AA90A" w:rsidRDefault="300AA90A" w14:paraId="1FC1A488" w14:textId="09C881BB">
          <w:pPr>
            <w:pStyle w:val="Topptekst"/>
            <w:ind w:left="-115"/>
          </w:pPr>
          <w:r w:rsidR="36A4E5CF">
            <w:rPr/>
            <w:t>Folkehelseavdelinga Kinn kommune 202</w:t>
          </w:r>
          <w:r w:rsidR="36A4E5CF">
            <w:rPr/>
            <w:t>5</w:t>
          </w:r>
        </w:p>
      </w:tc>
      <w:tc>
        <w:tcPr>
          <w:tcW w:w="1650" w:type="dxa"/>
          <w:tcMar/>
        </w:tcPr>
        <w:p w:rsidR="300AA90A" w:rsidP="300AA90A" w:rsidRDefault="300AA90A" w14:paraId="7B812354" w14:textId="6C549750">
          <w:pPr>
            <w:pStyle w:val="Topptekst"/>
            <w:jc w:val="center"/>
          </w:pPr>
        </w:p>
      </w:tc>
      <w:tc>
        <w:tcPr>
          <w:tcW w:w="3210" w:type="dxa"/>
          <w:tcMar/>
        </w:tcPr>
        <w:p w:rsidR="300AA90A" w:rsidP="300AA90A" w:rsidRDefault="300AA90A" w14:paraId="5A7A2021" w14:textId="1CADEEC1">
          <w:pPr>
            <w:pStyle w:val="Topptekst"/>
            <w:ind w:right="-115"/>
            <w:jc w:val="right"/>
          </w:pPr>
        </w:p>
      </w:tc>
    </w:tr>
  </w:tbl>
  <w:p w:rsidR="300AA90A" w:rsidP="300AA90A" w:rsidRDefault="300AA90A" w14:paraId="409866B4" w14:textId="1F6B55B4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ED3" w:rsidRDefault="009C3ED3" w14:paraId="5C241AE9" w14:textId="77777777">
      <w:r>
        <w:separator/>
      </w:r>
    </w:p>
  </w:footnote>
  <w:footnote w:type="continuationSeparator" w:id="0">
    <w:p w:rsidR="009C3ED3" w:rsidRDefault="009C3ED3" w14:paraId="7BDC1985" w14:textId="77777777">
      <w:r>
        <w:continuationSeparator/>
      </w:r>
    </w:p>
  </w:footnote>
  <w:footnote w:type="continuationNotice" w:id="1">
    <w:p w:rsidR="009C3ED3" w:rsidRDefault="009C3ED3" w14:paraId="3F50CFD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0AA90A" w:rsidTr="300AA90A" w14:paraId="35CB05EE" w14:textId="77777777">
      <w:trPr>
        <w:trHeight w:val="300"/>
      </w:trPr>
      <w:tc>
        <w:tcPr>
          <w:tcW w:w="3210" w:type="dxa"/>
        </w:tcPr>
        <w:p w:rsidR="300AA90A" w:rsidP="300AA90A" w:rsidRDefault="300AA90A" w14:paraId="702207EA" w14:textId="74E73162">
          <w:pPr>
            <w:pStyle w:val="Topptekst"/>
            <w:ind w:left="-115"/>
          </w:pPr>
        </w:p>
      </w:tc>
      <w:tc>
        <w:tcPr>
          <w:tcW w:w="3210" w:type="dxa"/>
        </w:tcPr>
        <w:p w:rsidR="300AA90A" w:rsidP="300AA90A" w:rsidRDefault="300AA90A" w14:paraId="6EA50A89" w14:textId="3B4C5118">
          <w:pPr>
            <w:pStyle w:val="Topptekst"/>
            <w:jc w:val="center"/>
          </w:pPr>
        </w:p>
      </w:tc>
      <w:tc>
        <w:tcPr>
          <w:tcW w:w="3210" w:type="dxa"/>
        </w:tcPr>
        <w:p w:rsidR="300AA90A" w:rsidP="300AA90A" w:rsidRDefault="300AA90A" w14:paraId="5D506438" w14:textId="73F49AA6">
          <w:pPr>
            <w:pStyle w:val="Topptekst"/>
            <w:ind w:right="-115"/>
            <w:jc w:val="right"/>
          </w:pPr>
        </w:p>
      </w:tc>
    </w:tr>
  </w:tbl>
  <w:p w:rsidR="300AA90A" w:rsidP="300AA90A" w:rsidRDefault="300AA90A" w14:paraId="45AE37F4" w14:textId="29F5D04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71CC1" w:rsidRDefault="00B07402" w14:paraId="45FB0818" w14:textId="2E727767">
    <w:r>
      <w:rPr>
        <w:b/>
        <w:noProof/>
        <w:sz w:val="32"/>
        <w:szCs w:val="32"/>
      </w:rPr>
      <w:drawing>
        <wp:inline distT="0" distB="0" distL="0" distR="0" wp14:anchorId="238D5C27" wp14:editId="0114FD61">
          <wp:extent cx="2384474" cy="857250"/>
          <wp:effectExtent l="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415" cy="85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37F6">
      <w:rPr>
        <w:b/>
        <w:noProof/>
        <w:sz w:val="32"/>
        <w:szCs w:val="32"/>
      </w:rPr>
      <w:drawing>
        <wp:inline distT="0" distB="0" distL="0" distR="0" wp14:anchorId="785B6F33" wp14:editId="66C5EDFD">
          <wp:extent cx="3305175" cy="847725"/>
          <wp:effectExtent l="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CC1" w:rsidRDefault="00971CC1" w14:paraId="3CF2D8B6" w14:textId="77777777">
    <w:pPr>
      <w:pStyle w:val="Topptekst"/>
    </w:pPr>
  </w:p>
  <w:p w:rsidR="00971CC1" w:rsidRDefault="00971CC1" w14:paraId="0FB78278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C9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A47C9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04DF1E2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05FD74B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07690101"/>
    <w:multiLevelType w:val="hybridMultilevel"/>
    <w:tmpl w:val="4206686E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3071D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D262E94"/>
    <w:multiLevelType w:val="singleLevel"/>
    <w:tmpl w:val="99D40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0D41DFE2"/>
    <w:multiLevelType w:val="hybridMultilevel"/>
    <w:tmpl w:val="FFFFFFFF"/>
    <w:lvl w:ilvl="0" w:tplc="45A42C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2FCC1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9ECC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B824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BCCC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70F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CA30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A806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782D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815331"/>
    <w:multiLevelType w:val="singleLevel"/>
    <w:tmpl w:val="95FC8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03742F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0" w15:restartNumberingAfterBreak="0">
    <w:nsid w:val="10B6531E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17555A8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2" w15:restartNumberingAfterBreak="0">
    <w:nsid w:val="1B6A5B5E"/>
    <w:multiLevelType w:val="hybridMultilevel"/>
    <w:tmpl w:val="25EC50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376D6"/>
    <w:multiLevelType w:val="multilevel"/>
    <w:tmpl w:val="D0D6446E"/>
    <w:lvl w:ilvl="0">
      <w:start w:val="1"/>
      <w:numFmt w:val="decimal"/>
      <w:pStyle w:val="Overskrift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23C042C7"/>
    <w:multiLevelType w:val="multilevel"/>
    <w:tmpl w:val="6CBCC27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27CA1E1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6" w15:restartNumberingAfterBreak="0">
    <w:nsid w:val="2CFC6862"/>
    <w:multiLevelType w:val="singleLevel"/>
    <w:tmpl w:val="6E3C591E"/>
    <w:lvl w:ilvl="0">
      <w:start w:val="1"/>
      <w:numFmt w:val="bullet"/>
      <w:pStyle w:val="Bullet3"/>
      <w:lvlText w:val=""/>
      <w:lvlJc w:val="left"/>
      <w:pPr>
        <w:tabs>
          <w:tab w:val="num" w:pos="2325"/>
        </w:tabs>
        <w:ind w:left="2325" w:hanging="397"/>
      </w:pPr>
      <w:rPr>
        <w:rFonts w:hint="default" w:ascii="Symbol" w:hAnsi="Symbol"/>
      </w:rPr>
    </w:lvl>
  </w:abstractNum>
  <w:abstractNum w:abstractNumId="17" w15:restartNumberingAfterBreak="0">
    <w:nsid w:val="2E35699C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8" w15:restartNumberingAfterBreak="0">
    <w:nsid w:val="31B64E3F"/>
    <w:multiLevelType w:val="hybridMultilevel"/>
    <w:tmpl w:val="1CCAE9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D8734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34170C5D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1" w15:restartNumberingAfterBreak="0">
    <w:nsid w:val="38A25842"/>
    <w:multiLevelType w:val="singleLevel"/>
    <w:tmpl w:val="50C27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DA3FF9"/>
    <w:multiLevelType w:val="singleLevel"/>
    <w:tmpl w:val="50C27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05EB02"/>
    <w:multiLevelType w:val="hybridMultilevel"/>
    <w:tmpl w:val="FFFFFFFF"/>
    <w:lvl w:ilvl="0" w:tplc="DE0851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18AE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1C9E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809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404C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A46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E80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DAE6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94D7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F421F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5" w15:restartNumberingAfterBreak="0">
    <w:nsid w:val="41ED5436"/>
    <w:multiLevelType w:val="singleLevel"/>
    <w:tmpl w:val="20DA90DE"/>
    <w:lvl w:ilvl="0">
      <w:start w:val="1"/>
      <w:numFmt w:val="bullet"/>
      <w:pStyle w:val="Bullet"/>
      <w:lvlText w:val=""/>
      <w:lvlJc w:val="left"/>
      <w:pPr>
        <w:tabs>
          <w:tab w:val="num" w:pos="1531"/>
        </w:tabs>
        <w:ind w:left="1531" w:hanging="397"/>
      </w:pPr>
      <w:rPr>
        <w:rFonts w:hint="default" w:ascii="Symbol" w:hAnsi="Symbol"/>
        <w:sz w:val="28"/>
      </w:rPr>
    </w:lvl>
  </w:abstractNum>
  <w:abstractNum w:abstractNumId="26" w15:restartNumberingAfterBreak="0">
    <w:nsid w:val="477108E4"/>
    <w:multiLevelType w:val="hybridMultilevel"/>
    <w:tmpl w:val="D09C886E"/>
    <w:lvl w:ilvl="0" w:tplc="B2B444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6567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8" w15:restartNumberingAfterBreak="0">
    <w:nsid w:val="4CA0557F"/>
    <w:multiLevelType w:val="singleLevel"/>
    <w:tmpl w:val="84367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386874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5A232C6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1" w15:restartNumberingAfterBreak="0">
    <w:nsid w:val="603E7FFD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2" w15:restartNumberingAfterBreak="0">
    <w:nsid w:val="62ED5FAC"/>
    <w:multiLevelType w:val="hybridMultilevel"/>
    <w:tmpl w:val="216A31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3D77D6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4" w15:restartNumberingAfterBreak="0">
    <w:nsid w:val="66B4B12C"/>
    <w:multiLevelType w:val="hybridMultilevel"/>
    <w:tmpl w:val="FFFFFFFF"/>
    <w:lvl w:ilvl="0" w:tplc="3F8E96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A7427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703B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4E65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D89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162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0F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2ADA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D0E7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4C7AAA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6" w15:restartNumberingAfterBreak="0">
    <w:nsid w:val="6F596D71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7" w15:restartNumberingAfterBreak="0">
    <w:nsid w:val="7273045B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8" w15:restartNumberingAfterBreak="0">
    <w:nsid w:val="72AF6809"/>
    <w:multiLevelType w:val="hybridMultilevel"/>
    <w:tmpl w:val="B21E99BA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E7190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0" w15:restartNumberingAfterBreak="0">
    <w:nsid w:val="74FA646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1" w15:restartNumberingAfterBreak="0">
    <w:nsid w:val="754350F2"/>
    <w:multiLevelType w:val="singleLevel"/>
    <w:tmpl w:val="30CEB0FC"/>
    <w:lvl w:ilvl="0">
      <w:start w:val="1"/>
      <w:numFmt w:val="bullet"/>
      <w:pStyle w:val="Bullet2"/>
      <w:lvlText w:val=""/>
      <w:lvlJc w:val="left"/>
      <w:pPr>
        <w:tabs>
          <w:tab w:val="num" w:pos="1928"/>
        </w:tabs>
        <w:ind w:left="1928" w:hanging="397"/>
      </w:pPr>
      <w:rPr>
        <w:rFonts w:hint="default" w:ascii="Symbol" w:hAnsi="Symbol"/>
      </w:rPr>
    </w:lvl>
  </w:abstractNum>
  <w:abstractNum w:abstractNumId="42" w15:restartNumberingAfterBreak="0">
    <w:nsid w:val="78ED7C20"/>
    <w:multiLevelType w:val="singleLevel"/>
    <w:tmpl w:val="6F06AA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B67683C"/>
    <w:multiLevelType w:val="singleLevel"/>
    <w:tmpl w:val="0D4A2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4" w15:restartNumberingAfterBreak="0">
    <w:nsid w:val="7E817A68"/>
    <w:multiLevelType w:val="singleLevel"/>
    <w:tmpl w:val="5AE69C68"/>
    <w:lvl w:ilvl="0">
      <w:start w:val="1"/>
      <w:numFmt w:val="bullet"/>
      <w:pStyle w:val="Bulletinnh1"/>
      <w:lvlText w:val=""/>
      <w:lvlJc w:val="left"/>
      <w:pPr>
        <w:tabs>
          <w:tab w:val="num" w:pos="1531"/>
        </w:tabs>
        <w:ind w:left="1531" w:hanging="397"/>
      </w:pPr>
      <w:rPr>
        <w:rFonts w:hint="default" w:ascii="Symbol" w:hAnsi="Symbol"/>
        <w:sz w:val="28"/>
      </w:rPr>
    </w:lvl>
  </w:abstractNum>
  <w:num w:numId="1" w16cid:durableId="2050761730">
    <w:abstractNumId w:val="34"/>
  </w:num>
  <w:num w:numId="2" w16cid:durableId="931008414">
    <w:abstractNumId w:val="7"/>
  </w:num>
  <w:num w:numId="3" w16cid:durableId="595477527">
    <w:abstractNumId w:val="23"/>
  </w:num>
  <w:num w:numId="4" w16cid:durableId="816796782">
    <w:abstractNumId w:val="14"/>
  </w:num>
  <w:num w:numId="5" w16cid:durableId="1320961553">
    <w:abstractNumId w:val="13"/>
  </w:num>
  <w:num w:numId="6" w16cid:durableId="658310190">
    <w:abstractNumId w:val="25"/>
  </w:num>
  <w:num w:numId="7" w16cid:durableId="1952400084">
    <w:abstractNumId w:val="41"/>
  </w:num>
  <w:num w:numId="8" w16cid:durableId="1737630920">
    <w:abstractNumId w:val="16"/>
  </w:num>
  <w:num w:numId="9" w16cid:durableId="1990355432">
    <w:abstractNumId w:val="44"/>
  </w:num>
  <w:num w:numId="10" w16cid:durableId="836576594">
    <w:abstractNumId w:val="44"/>
  </w:num>
  <w:num w:numId="11" w16cid:durableId="1029259397">
    <w:abstractNumId w:val="0"/>
  </w:num>
  <w:num w:numId="12" w16cid:durableId="50884904">
    <w:abstractNumId w:val="42"/>
  </w:num>
  <w:num w:numId="13" w16cid:durableId="869103727">
    <w:abstractNumId w:val="43"/>
  </w:num>
  <w:num w:numId="14" w16cid:durableId="631054630">
    <w:abstractNumId w:val="6"/>
  </w:num>
  <w:num w:numId="15" w16cid:durableId="1443459067">
    <w:abstractNumId w:val="8"/>
  </w:num>
  <w:num w:numId="16" w16cid:durableId="267003125">
    <w:abstractNumId w:val="28"/>
  </w:num>
  <w:num w:numId="17" w16cid:durableId="1264680946">
    <w:abstractNumId w:val="21"/>
  </w:num>
  <w:num w:numId="18" w16cid:durableId="643897403">
    <w:abstractNumId w:val="22"/>
  </w:num>
  <w:num w:numId="19" w16cid:durableId="384793816">
    <w:abstractNumId w:val="31"/>
  </w:num>
  <w:num w:numId="20" w16cid:durableId="1900706728">
    <w:abstractNumId w:val="29"/>
  </w:num>
  <w:num w:numId="21" w16cid:durableId="386102662">
    <w:abstractNumId w:val="3"/>
  </w:num>
  <w:num w:numId="22" w16cid:durableId="2109502102">
    <w:abstractNumId w:val="33"/>
  </w:num>
  <w:num w:numId="23" w16cid:durableId="1857646576">
    <w:abstractNumId w:val="40"/>
  </w:num>
  <w:num w:numId="24" w16cid:durableId="749036010">
    <w:abstractNumId w:val="39"/>
  </w:num>
  <w:num w:numId="25" w16cid:durableId="1508597339">
    <w:abstractNumId w:val="5"/>
  </w:num>
  <w:num w:numId="26" w16cid:durableId="2049604647">
    <w:abstractNumId w:val="2"/>
  </w:num>
  <w:num w:numId="27" w16cid:durableId="225650816">
    <w:abstractNumId w:val="30"/>
  </w:num>
  <w:num w:numId="28" w16cid:durableId="1522040404">
    <w:abstractNumId w:val="1"/>
  </w:num>
  <w:num w:numId="29" w16cid:durableId="1374161394">
    <w:abstractNumId w:val="19"/>
  </w:num>
  <w:num w:numId="30" w16cid:durableId="1608849185">
    <w:abstractNumId w:val="20"/>
  </w:num>
  <w:num w:numId="31" w16cid:durableId="688025263">
    <w:abstractNumId w:val="10"/>
  </w:num>
  <w:num w:numId="32" w16cid:durableId="219247300">
    <w:abstractNumId w:val="37"/>
  </w:num>
  <w:num w:numId="33" w16cid:durableId="427240700">
    <w:abstractNumId w:val="24"/>
  </w:num>
  <w:num w:numId="34" w16cid:durableId="165557839">
    <w:abstractNumId w:val="15"/>
  </w:num>
  <w:num w:numId="35" w16cid:durableId="1144201427">
    <w:abstractNumId w:val="35"/>
  </w:num>
  <w:num w:numId="36" w16cid:durableId="850340991">
    <w:abstractNumId w:val="11"/>
  </w:num>
  <w:num w:numId="37" w16cid:durableId="1191644470">
    <w:abstractNumId w:val="36"/>
  </w:num>
  <w:num w:numId="38" w16cid:durableId="405155823">
    <w:abstractNumId w:val="27"/>
  </w:num>
  <w:num w:numId="39" w16cid:durableId="553083923">
    <w:abstractNumId w:val="9"/>
  </w:num>
  <w:num w:numId="40" w16cid:durableId="1606107956">
    <w:abstractNumId w:val="17"/>
  </w:num>
  <w:num w:numId="41" w16cid:durableId="1063140198">
    <w:abstractNumId w:val="18"/>
  </w:num>
  <w:num w:numId="42" w16cid:durableId="1255673431">
    <w:abstractNumId w:val="32"/>
  </w:num>
  <w:num w:numId="43" w16cid:durableId="1063522973">
    <w:abstractNumId w:val="12"/>
  </w:num>
  <w:num w:numId="44" w16cid:durableId="1412432148">
    <w:abstractNumId w:val="26"/>
  </w:num>
  <w:num w:numId="45" w16cid:durableId="1318730691">
    <w:abstractNumId w:val="38"/>
  </w:num>
  <w:num w:numId="46" w16cid:durableId="115903138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63"/>
    <w:rsid w:val="00084324"/>
    <w:rsid w:val="000B3002"/>
    <w:rsid w:val="000D284B"/>
    <w:rsid w:val="001738F6"/>
    <w:rsid w:val="002257CA"/>
    <w:rsid w:val="00235C00"/>
    <w:rsid w:val="002A37F6"/>
    <w:rsid w:val="002F7E63"/>
    <w:rsid w:val="0032750D"/>
    <w:rsid w:val="00360B97"/>
    <w:rsid w:val="00377117"/>
    <w:rsid w:val="003D066C"/>
    <w:rsid w:val="004437BF"/>
    <w:rsid w:val="004A6D59"/>
    <w:rsid w:val="004D27BD"/>
    <w:rsid w:val="00502087"/>
    <w:rsid w:val="00520A55"/>
    <w:rsid w:val="005850BA"/>
    <w:rsid w:val="005A4058"/>
    <w:rsid w:val="005D5CAF"/>
    <w:rsid w:val="005D79D8"/>
    <w:rsid w:val="00600453"/>
    <w:rsid w:val="00614B86"/>
    <w:rsid w:val="00645C52"/>
    <w:rsid w:val="006460FA"/>
    <w:rsid w:val="00647371"/>
    <w:rsid w:val="00652DC7"/>
    <w:rsid w:val="006A28EE"/>
    <w:rsid w:val="006B006D"/>
    <w:rsid w:val="006C13E5"/>
    <w:rsid w:val="006E1F04"/>
    <w:rsid w:val="006F052C"/>
    <w:rsid w:val="006F1845"/>
    <w:rsid w:val="00701FA6"/>
    <w:rsid w:val="00720F2A"/>
    <w:rsid w:val="007520F6"/>
    <w:rsid w:val="00775E43"/>
    <w:rsid w:val="00803395"/>
    <w:rsid w:val="00854261"/>
    <w:rsid w:val="0088134F"/>
    <w:rsid w:val="00893419"/>
    <w:rsid w:val="008A63E9"/>
    <w:rsid w:val="008C28E8"/>
    <w:rsid w:val="008D2CFD"/>
    <w:rsid w:val="00904053"/>
    <w:rsid w:val="00971CC1"/>
    <w:rsid w:val="00977C99"/>
    <w:rsid w:val="009C3ED3"/>
    <w:rsid w:val="009E04C0"/>
    <w:rsid w:val="009F4D3D"/>
    <w:rsid w:val="00A40508"/>
    <w:rsid w:val="00A41EF3"/>
    <w:rsid w:val="00A545E9"/>
    <w:rsid w:val="00A67184"/>
    <w:rsid w:val="00AE67C2"/>
    <w:rsid w:val="00B07402"/>
    <w:rsid w:val="00B15671"/>
    <w:rsid w:val="00BF2452"/>
    <w:rsid w:val="00C314F2"/>
    <w:rsid w:val="00C83502"/>
    <w:rsid w:val="00CA0F59"/>
    <w:rsid w:val="00D014C7"/>
    <w:rsid w:val="00E143A4"/>
    <w:rsid w:val="00E67AE0"/>
    <w:rsid w:val="00E74765"/>
    <w:rsid w:val="00EC1903"/>
    <w:rsid w:val="00F32FAE"/>
    <w:rsid w:val="00F429DC"/>
    <w:rsid w:val="00FB6639"/>
    <w:rsid w:val="00FD5554"/>
    <w:rsid w:val="028353B0"/>
    <w:rsid w:val="09633667"/>
    <w:rsid w:val="0C5D4446"/>
    <w:rsid w:val="0EE1AA3B"/>
    <w:rsid w:val="225B1CFA"/>
    <w:rsid w:val="300AA90A"/>
    <w:rsid w:val="347A3965"/>
    <w:rsid w:val="36A4E5CF"/>
    <w:rsid w:val="45549029"/>
    <w:rsid w:val="4ADA0A54"/>
    <w:rsid w:val="4FF46B9F"/>
    <w:rsid w:val="5559558D"/>
    <w:rsid w:val="56878141"/>
    <w:rsid w:val="6329052A"/>
    <w:rsid w:val="66CD6DDA"/>
    <w:rsid w:val="695946B0"/>
    <w:rsid w:val="787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5AB4D"/>
  <w15:docId w15:val="{CE44735E-8C8A-4F03-B8B6-74CEC9A715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utoRedefine/>
    <w:qFormat/>
    <w:pPr>
      <w:tabs>
        <w:tab w:val="left" w:pos="0"/>
        <w:tab w:val="left" w:pos="720"/>
        <w:tab w:val="left" w:pos="1134"/>
        <w:tab w:val="left" w:pos="1440"/>
        <w:tab w:val="left" w:pos="2160"/>
        <w:tab w:val="left" w:pos="2268"/>
        <w:tab w:val="left" w:pos="2880"/>
        <w:tab w:val="left" w:pos="3402"/>
        <w:tab w:val="left" w:pos="3600"/>
        <w:tab w:val="left" w:pos="4320"/>
        <w:tab w:val="left" w:pos="5040"/>
        <w:tab w:val="left" w:pos="5103"/>
        <w:tab w:val="left" w:pos="5760"/>
        <w:tab w:val="left" w:pos="6237"/>
        <w:tab w:val="left" w:pos="6480"/>
        <w:tab w:val="left" w:pos="7200"/>
        <w:tab w:val="left" w:pos="7655"/>
        <w:tab w:val="left" w:pos="7920"/>
        <w:tab w:val="left" w:pos="8640"/>
        <w:tab w:val="left" w:pos="9072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  <w:lang w:val="nn-NO"/>
    </w:rPr>
  </w:style>
  <w:style w:type="paragraph" w:styleId="Overskrift10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ikn"/>
    <w:rsid w:val="00235C00"/>
    <w:rPr>
      <w:rFonts w:ascii="Tahoma" w:hAnsi="Tahoma" w:cs="Tahoma"/>
      <w:sz w:val="16"/>
      <w:szCs w:val="16"/>
    </w:rPr>
  </w:style>
  <w:style w:type="paragraph" w:styleId="Overskrift" w:customStyle="1">
    <w:name w:val="Overskrift"/>
    <w:basedOn w:val="Normal"/>
    <w:next w:val="Normal"/>
    <w:autoRedefine/>
    <w:pPr>
      <w:spacing w:before="140" w:after="60"/>
    </w:pPr>
    <w:rPr>
      <w:b/>
      <w:sz w:val="28"/>
    </w:rPr>
  </w:style>
  <w:style w:type="paragraph" w:styleId="Innhold" w:customStyle="1">
    <w:name w:val="Innhold"/>
    <w:basedOn w:val="Normal"/>
    <w:pPr>
      <w:tabs>
        <w:tab w:val="clear" w:pos="0"/>
      </w:tabs>
      <w:ind w:left="1134"/>
    </w:pPr>
  </w:style>
  <w:style w:type="paragraph" w:styleId="Overskrift1" w:customStyle="1">
    <w:name w:val="Overskrift1"/>
    <w:basedOn w:val="Normal"/>
    <w:next w:val="Innhold"/>
    <w:autoRedefine/>
    <w:pPr>
      <w:numPr>
        <w:numId w:val="5"/>
      </w:numPr>
      <w:spacing w:before="140" w:after="60"/>
    </w:pPr>
    <w:rPr>
      <w:b/>
      <w:sz w:val="28"/>
    </w:rPr>
  </w:style>
  <w:style w:type="paragraph" w:styleId="Overskrift2" w:customStyle="1">
    <w:name w:val="Overskrift2"/>
    <w:basedOn w:val="Normal"/>
    <w:next w:val="Innhold"/>
    <w:autoRedefine/>
    <w:pPr>
      <w:tabs>
        <w:tab w:val="num" w:pos="1134"/>
      </w:tabs>
      <w:spacing w:before="140"/>
      <w:ind w:left="1134" w:hanging="1134"/>
      <w:outlineLvl w:val="1"/>
    </w:pPr>
    <w:rPr>
      <w:b/>
      <w:sz w:val="28"/>
    </w:rPr>
  </w:style>
  <w:style w:type="paragraph" w:styleId="Overskrift3" w:customStyle="1">
    <w:name w:val="Overskrift3"/>
    <w:basedOn w:val="Overskrift2"/>
    <w:next w:val="Innhold"/>
    <w:autoRedefine/>
    <w:pPr>
      <w:numPr>
        <w:ilvl w:val="2"/>
      </w:numPr>
      <w:tabs>
        <w:tab w:val="num" w:pos="1134"/>
      </w:tabs>
      <w:spacing w:after="60"/>
      <w:ind w:left="1134" w:hanging="1134"/>
    </w:pPr>
  </w:style>
  <w:style w:type="paragraph" w:styleId="Overskrift4" w:customStyle="1">
    <w:name w:val="Overskrift4"/>
    <w:basedOn w:val="Overskrift2"/>
    <w:next w:val="Innhold"/>
    <w:autoRedefine/>
    <w:pPr>
      <w:numPr>
        <w:ilvl w:val="3"/>
      </w:numPr>
      <w:tabs>
        <w:tab w:val="num" w:pos="1134"/>
      </w:tabs>
      <w:spacing w:after="60"/>
      <w:ind w:left="1134" w:hanging="1134"/>
    </w:pPr>
  </w:style>
  <w:style w:type="paragraph" w:styleId="Bullet" w:customStyle="1">
    <w:name w:val="Bullet"/>
    <w:basedOn w:val="Normal"/>
    <w:autoRedefine/>
    <w:pPr>
      <w:numPr>
        <w:numId w:val="6"/>
      </w:numPr>
      <w:tabs>
        <w:tab w:val="clear" w:pos="1531"/>
        <w:tab w:val="left" w:pos="397"/>
      </w:tabs>
    </w:pPr>
  </w:style>
  <w:style w:type="paragraph" w:styleId="Bullet2" w:customStyle="1">
    <w:name w:val="Bullet2"/>
    <w:basedOn w:val="Normal"/>
    <w:autoRedefine/>
    <w:pPr>
      <w:numPr>
        <w:numId w:val="7"/>
      </w:numPr>
      <w:tabs>
        <w:tab w:val="clear" w:pos="1928"/>
        <w:tab w:val="left" w:pos="794"/>
      </w:tabs>
    </w:pPr>
  </w:style>
  <w:style w:type="paragraph" w:styleId="Bullet3" w:customStyle="1">
    <w:name w:val="Bullet3"/>
    <w:basedOn w:val="Normal"/>
    <w:autoRedefine/>
    <w:pPr>
      <w:numPr>
        <w:numId w:val="8"/>
      </w:numPr>
      <w:tabs>
        <w:tab w:val="clear" w:pos="1134"/>
        <w:tab w:val="clear" w:pos="2325"/>
        <w:tab w:val="left" w:pos="1191"/>
      </w:tabs>
      <w:ind w:left="1191"/>
    </w:pPr>
  </w:style>
  <w:style w:type="paragraph" w:styleId="Bulletinnh1" w:customStyle="1">
    <w:name w:val="Bulletinnh1"/>
    <w:basedOn w:val="Bullet"/>
    <w:autoRedefine/>
    <w:pPr>
      <w:numPr>
        <w:numId w:val="10"/>
      </w:numPr>
      <w:tabs>
        <w:tab w:val="clear" w:pos="397"/>
        <w:tab w:val="clear" w:pos="1134"/>
      </w:tabs>
    </w:pPr>
  </w:style>
  <w:style w:type="paragraph" w:styleId="Bulletinnh2" w:customStyle="1">
    <w:name w:val="Bulletinnh2"/>
    <w:basedOn w:val="Bullet2"/>
    <w:autoRedefine/>
    <w:pPr>
      <w:tabs>
        <w:tab w:val="clear" w:pos="794"/>
        <w:tab w:val="clear" w:pos="1134"/>
        <w:tab w:val="left" w:pos="1928"/>
      </w:tabs>
    </w:pPr>
  </w:style>
  <w:style w:type="paragraph" w:styleId="Bulletinnh3" w:customStyle="1">
    <w:name w:val="Bulletinnh3"/>
    <w:basedOn w:val="Bullet3"/>
    <w:autoRedefine/>
    <w:pPr>
      <w:tabs>
        <w:tab w:val="clear" w:pos="1191"/>
        <w:tab w:val="clear" w:pos="2268"/>
        <w:tab w:val="left" w:pos="2325"/>
      </w:tabs>
      <w:ind w:left="2325"/>
    </w:pPr>
  </w:style>
  <w:style w:type="character" w:styleId="BobletekstTeikn" w:customStyle="1">
    <w:name w:val="Bobletekst Teikn"/>
    <w:link w:val="Bobletekst"/>
    <w:rsid w:val="00235C00"/>
    <w:rPr>
      <w:rFonts w:ascii="Tahoma" w:hAnsi="Tahoma" w:cs="Tahoma"/>
      <w:sz w:val="16"/>
      <w:szCs w:val="16"/>
      <w:lang w:eastAsia="nb-NO"/>
    </w:rPr>
  </w:style>
  <w:style w:type="character" w:styleId="Kommentarreferanse">
    <w:name w:val="annotation reference"/>
    <w:rsid w:val="005D79D8"/>
    <w:rPr>
      <w:sz w:val="16"/>
      <w:szCs w:val="16"/>
    </w:rPr>
  </w:style>
  <w:style w:type="paragraph" w:styleId="Kommentartekst">
    <w:name w:val="annotation text"/>
    <w:basedOn w:val="Normal"/>
    <w:link w:val="KommentartekstTeikn"/>
    <w:rsid w:val="005D79D8"/>
    <w:rPr>
      <w:sz w:val="20"/>
    </w:rPr>
  </w:style>
  <w:style w:type="character" w:styleId="KommentartekstTeikn" w:customStyle="1">
    <w:name w:val="Kommentartekst Teikn"/>
    <w:link w:val="Kommentartekst"/>
    <w:rsid w:val="005D79D8"/>
    <w:rPr>
      <w:lang w:eastAsia="nb-NO"/>
    </w:rPr>
  </w:style>
  <w:style w:type="paragraph" w:styleId="Kommentaremne">
    <w:name w:val="annotation subject"/>
    <w:basedOn w:val="Kommentartekst"/>
    <w:next w:val="Kommentartekst"/>
    <w:link w:val="KommentaremneTeikn"/>
    <w:rsid w:val="005D79D8"/>
    <w:rPr>
      <w:b/>
      <w:bCs/>
    </w:rPr>
  </w:style>
  <w:style w:type="character" w:styleId="KommentaremneTeikn" w:customStyle="1">
    <w:name w:val="Kommentaremne Teikn"/>
    <w:link w:val="Kommentaremne"/>
    <w:rsid w:val="005D79D8"/>
    <w:rPr>
      <w:b/>
      <w:bCs/>
      <w:lang w:eastAsia="nb-NO"/>
    </w:rPr>
  </w:style>
  <w:style w:type="paragraph" w:styleId="Versjon">
    <w:name w:val="Revision"/>
    <w:hidden/>
    <w:uiPriority w:val="99"/>
    <w:semiHidden/>
    <w:rsid w:val="005D79D8"/>
    <w:rPr>
      <w:sz w:val="24"/>
      <w:lang w:val="nn-NO"/>
    </w:rPr>
  </w:style>
  <w:style w:type="paragraph" w:styleId="Listeavsnitt">
    <w:name w:val="List Paragraph"/>
    <w:basedOn w:val="Normal"/>
    <w:uiPriority w:val="34"/>
    <w:qFormat/>
    <w:rsid w:val="008D2CFD"/>
    <w:pPr>
      <w:ind w:left="708"/>
    </w:pPr>
  </w:style>
  <w:style w:type="table" w:styleId="Tabellrutenett">
    <w:name w:val="Table Grid"/>
    <w:basedOn w:val="Vanleg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uiPriority w:val="99"/>
    <w:name w:val="Hyperlink"/>
    <w:basedOn w:val="Standardskriftforavsnitt"/>
    <w:unhideWhenUsed/>
    <w:rsid w:val="36A4E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FHI.no" TargetMode="External" Id="R2e36f849265f4f0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ging xmlns="5f27f1a5-5d88-40d2-903e-289be58b2525" xsi:nil="true"/>
    <SharedWithUsers xmlns="3718fe76-ca42-4f07-adc6-df329eaa93c8">
      <UserInfo>
        <DisplayName>Leni Nekkøy</DisplayName>
        <AccountId>111</AccountId>
        <AccountType/>
      </UserInfo>
      <UserInfo>
        <DisplayName>Heidi Liadal</DisplayName>
        <AccountId>171</AccountId>
        <AccountType/>
      </UserInfo>
    </SharedWithUsers>
    <TaxCatchAll xmlns="3718fe76-ca42-4f07-adc6-df329eaa93c8" xsi:nil="true"/>
    <lcf76f155ced4ddcb4097134ff3c332f xmlns="5f27f1a5-5d88-40d2-903e-289be58b2525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A7A729D1C914183D5B4B62F89D041" ma:contentTypeVersion="19" ma:contentTypeDescription="Opprett et nytt dokument." ma:contentTypeScope="" ma:versionID="feaf4d94eb15f05880b1e3fa6eb32c6b">
  <xsd:schema xmlns:xsd="http://www.w3.org/2001/XMLSchema" xmlns:xs="http://www.w3.org/2001/XMLSchema" xmlns:p="http://schemas.microsoft.com/office/2006/metadata/properties" xmlns:ns2="5f27f1a5-5d88-40d2-903e-289be58b2525" xmlns:ns3="3718fe76-ca42-4f07-adc6-df329eaa93c8" targetNamespace="http://schemas.microsoft.com/office/2006/metadata/properties" ma:root="true" ma:fieldsID="4ac6e697489e168c1cce1dde6b642a20" ns2:_="" ns3:_="">
    <xsd:import namespace="5f27f1a5-5d88-40d2-903e-289be58b2525"/>
    <xsd:import namespace="3718fe76-ca42-4f07-adc6-df329eaa93c8"/>
    <xsd:element name="properties">
      <xsd:complexType>
        <xsd:sequence>
          <xsd:element name="documentManagement">
            <xsd:complexType>
              <xsd:all>
                <xsd:element ref="ns2:tagg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f1a5-5d88-40d2-903e-289be58b2525" elementFormDefault="qualified">
    <xsd:import namespace="http://schemas.microsoft.com/office/2006/documentManagement/types"/>
    <xsd:import namespace="http://schemas.microsoft.com/office/infopath/2007/PartnerControls"/>
    <xsd:element name="tagging" ma:index="8" nillable="true" ma:displayName="tagging" ma:format="DateOnly" ma:internalName="tagging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fe76-ca42-4f07-adc6-df329eaa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21f8c-3b43-4e94-881f-9a1ad3f23f3b}" ma:internalName="TaxCatchAll" ma:showField="CatchAllData" ma:web="3718fe76-ca42-4f07-adc6-df329eaa9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7CE48-8A95-4B13-A0D1-30CA98844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92B44-997E-45CA-B889-40A9E3C9D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8A23-0DCD-415C-857E-02C87D353560}">
  <ds:schemaRefs>
    <ds:schemaRef ds:uri="http://schemas.microsoft.com/office/2006/metadata/properties"/>
    <ds:schemaRef ds:uri="http://schemas.microsoft.com/office/infopath/2007/PartnerControls"/>
    <ds:schemaRef ds:uri="5f27f1a5-5d88-40d2-903e-289be58b2525"/>
    <ds:schemaRef ds:uri="3718fe76-ca42-4f07-adc6-df329eaa93c8"/>
  </ds:schemaRefs>
</ds:datastoreItem>
</file>

<file path=customXml/itemProps4.xml><?xml version="1.0" encoding="utf-8"?>
<ds:datastoreItem xmlns:ds="http://schemas.openxmlformats.org/officeDocument/2006/customXml" ds:itemID="{C1A38C6F-8122-4B34-97C4-E7648344C3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C6FF82-C69D-4635-A775-803ADA5796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Førde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so10</dc:creator>
  <cp:keywords/>
  <cp:lastModifiedBy>Elisabeth Solheim</cp:lastModifiedBy>
  <cp:revision>11</cp:revision>
  <cp:lastPrinted>2013-12-19T23:47:00Z</cp:lastPrinted>
  <dcterms:created xsi:type="dcterms:W3CDTF">2014-04-07T23:48:00Z</dcterms:created>
  <dcterms:modified xsi:type="dcterms:W3CDTF">2025-06-02T11:01:24Z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Dokument</vt:lpwstr>
  </property>
  <property fmtid="{D5CDD505-2E9C-101B-9397-08002B2CF9AE}" pid="4" name="ContentTypeId">
    <vt:lpwstr>0x01010002DA7A729D1C914183D5B4B62F89D041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